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9" w:lineRule="auto"/>
        <w:ind w:left="2255" w:right="2277" w:firstLine="0"/>
        <w:jc w:val="center"/>
        <w:rPr/>
      </w:pPr>
      <w:r w:rsidDel="00000000" w:rsidR="00000000" w:rsidRPr="00000000">
        <w:rPr>
          <w:rtl w:val="0"/>
        </w:rPr>
        <w:t xml:space="preserve">CỘNG HÒA XÃ HỘI CHỦ NGHĨA VIỆT NAM</w:t>
      </w:r>
    </w:p>
    <w:p w:rsidR="00000000" w:rsidDel="00000000" w:rsidP="00000000" w:rsidRDefault="00000000" w:rsidRPr="00000000" w14:paraId="00000002">
      <w:pPr>
        <w:spacing w:before="137" w:lineRule="auto"/>
        <w:ind w:left="2255" w:right="2270" w:firstLine="0"/>
        <w:jc w:val="center"/>
        <w:rPr>
          <w:b w:val="1"/>
          <w:sz w:val="24"/>
          <w:szCs w:val="24"/>
        </w:rPr>
      </w:pPr>
      <w:r w:rsidDel="00000000" w:rsidR="00000000" w:rsidRPr="00000000">
        <w:rPr>
          <w:b w:val="1"/>
          <w:sz w:val="24"/>
          <w:szCs w:val="24"/>
          <w:rtl w:val="0"/>
        </w:rPr>
        <w:t xml:space="preserve">Độc lập – Tự do – Hạnh phúc</w:t>
      </w:r>
    </w:p>
    <w:p w:rsidR="00000000" w:rsidDel="00000000" w:rsidP="00000000" w:rsidRDefault="00000000" w:rsidRPr="00000000" w14:paraId="00000003">
      <w:pPr>
        <w:spacing w:before="139" w:lineRule="auto"/>
        <w:ind w:left="2255" w:right="2270" w:firstLine="0"/>
        <w:jc w:val="center"/>
        <w:rPr>
          <w:b w:val="1"/>
          <w:sz w:val="24"/>
          <w:szCs w:val="24"/>
        </w:rPr>
      </w:pPr>
      <w:r w:rsidDel="00000000" w:rsidR="00000000" w:rsidRPr="00000000">
        <w:rPr>
          <w:b w:val="1"/>
          <w:sz w:val="24"/>
          <w:szCs w:val="24"/>
          <w:rtl w:val="0"/>
        </w:rPr>
        <w:t xml:space="preserve">—–o0o—–</w:t>
      </w:r>
    </w:p>
    <w:p w:rsidR="00000000" w:rsidDel="00000000" w:rsidP="00000000" w:rsidRDefault="00000000" w:rsidRPr="00000000" w14:paraId="00000004">
      <w:pPr>
        <w:spacing w:before="137" w:lineRule="auto"/>
        <w:ind w:left="2255" w:right="2273" w:firstLine="0"/>
        <w:jc w:val="center"/>
        <w:rPr>
          <w:b w:val="1"/>
          <w:sz w:val="24"/>
          <w:szCs w:val="24"/>
        </w:rPr>
      </w:pPr>
      <w:r w:rsidDel="00000000" w:rsidR="00000000" w:rsidRPr="00000000">
        <w:rPr>
          <w:b w:val="1"/>
          <w:sz w:val="24"/>
          <w:szCs w:val="24"/>
          <w:rtl w:val="0"/>
        </w:rPr>
        <w:t xml:space="preserve">HỢP ĐỒNG THUÊ NHÀ</w:t>
      </w:r>
    </w:p>
    <w:p w:rsidR="00000000" w:rsidDel="00000000" w:rsidP="00000000" w:rsidRDefault="00000000" w:rsidRPr="00000000" w14:paraId="0000000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0"/>
          <w:tab w:val="left" w:pos="701"/>
        </w:tabs>
        <w:spacing w:after="0" w:before="135" w:line="240" w:lineRule="auto"/>
        <w:ind w:left="700" w:right="0" w:hanging="60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Căn cứ vào Bộ luật dân sự của nước cộng hòa xã hội chủ nghĩa Việt Nam năm 2015;</w:t>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0"/>
          <w:tab w:val="left" w:pos="701"/>
        </w:tabs>
        <w:spacing w:after="0" w:before="136" w:line="240" w:lineRule="auto"/>
        <w:ind w:left="700" w:right="0" w:hanging="60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Căn cứ vào nhu cầu khả năng của hai bên.</w:t>
      </w:r>
    </w:p>
    <w:p w:rsidR="00000000" w:rsidDel="00000000" w:rsidP="00000000" w:rsidRDefault="00000000" w:rsidRPr="00000000" w14:paraId="00000007">
      <w:pPr>
        <w:pStyle w:val="Heading2"/>
        <w:ind w:left="160" w:firstLine="0"/>
        <w:rPr/>
      </w:pPr>
      <w:r w:rsidDel="00000000" w:rsidR="00000000" w:rsidRPr="00000000">
        <w:rPr>
          <w:rtl w:val="0"/>
        </w:rPr>
        <w:t xml:space="preserve">Hôm nay, ngày….. tháng …. năm ….tại địa chỉ số (địa chỉ thuê), Chúng tôi gồm:</w:t>
      </w:r>
    </w:p>
    <w:p w:rsidR="00000000" w:rsidDel="00000000" w:rsidP="00000000" w:rsidRDefault="00000000" w:rsidRPr="00000000" w14:paraId="00000008">
      <w:pPr>
        <w:spacing w:before="132" w:lineRule="auto"/>
        <w:ind w:left="100" w:firstLine="0"/>
        <w:rPr>
          <w:b w:val="1"/>
          <w:sz w:val="24"/>
          <w:szCs w:val="24"/>
        </w:rPr>
      </w:pPr>
      <w:r w:rsidDel="00000000" w:rsidR="00000000" w:rsidRPr="00000000">
        <w:rPr>
          <w:b w:val="1"/>
          <w:sz w:val="24"/>
          <w:szCs w:val="24"/>
          <w:rtl w:val="0"/>
        </w:rPr>
        <w:t xml:space="preserve">BÊN CHO THUÊ (Gọi tắt là bên A).</w:t>
      </w:r>
    </w:p>
    <w:p w:rsidR="00000000" w:rsidDel="00000000" w:rsidP="00000000" w:rsidRDefault="00000000" w:rsidRPr="00000000" w14:paraId="00000009">
      <w:pPr>
        <w:spacing w:before="144" w:line="360" w:lineRule="auto"/>
        <w:ind w:left="100" w:right="311" w:firstLine="0"/>
        <w:rPr>
          <w:b w:val="1"/>
          <w:sz w:val="24"/>
          <w:szCs w:val="24"/>
        </w:rPr>
      </w:pPr>
      <w:r w:rsidDel="00000000" w:rsidR="00000000" w:rsidRPr="00000000">
        <w:rPr>
          <w:b w:val="1"/>
          <w:sz w:val="24"/>
          <w:szCs w:val="24"/>
          <w:rtl w:val="0"/>
        </w:rPr>
        <w:t xml:space="preserve">CÔNG TY …..........................................................................................................................</w:t>
      </w:r>
    </w:p>
    <w:p w:rsidR="00000000" w:rsidDel="00000000" w:rsidP="00000000" w:rsidRDefault="00000000" w:rsidRPr="00000000" w14:paraId="0000000A">
      <w:pPr>
        <w:spacing w:before="144" w:line="360" w:lineRule="auto"/>
        <w:ind w:left="100" w:right="311" w:firstLine="0"/>
        <w:rPr>
          <w:b w:val="1"/>
          <w:i w:val="1"/>
          <w:sz w:val="24"/>
          <w:szCs w:val="24"/>
        </w:rPr>
      </w:pPr>
      <w:r w:rsidDel="00000000" w:rsidR="00000000" w:rsidRPr="00000000">
        <w:rPr>
          <w:b w:val="1"/>
          <w:i w:val="1"/>
          <w:sz w:val="24"/>
          <w:szCs w:val="24"/>
          <w:rtl w:val="0"/>
        </w:rPr>
        <w:t xml:space="preserve">(Trường hợp bên cho thuê là doanh nghiệp được ủy quyền cho thuê/ chủ đầu tư của địa điểm cho thuê)</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Địa chỉ trụ sở chính:………………………………………………………………………………</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Giấy chứng nhận đăng ký doanh nghiệp số:………………………………………………………</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thoại:…………………………………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Đại diện: …… ……………………………. Chức vụ:…………….</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Hoặc:</w:t>
      </w:r>
    </w:p>
    <w:p w:rsidR="00000000" w:rsidDel="00000000" w:rsidP="00000000" w:rsidRDefault="00000000" w:rsidRPr="00000000" w14:paraId="00000011">
      <w:pPr>
        <w:pStyle w:val="Heading2"/>
        <w:tabs>
          <w:tab w:val="left" w:pos="1204"/>
        </w:tabs>
        <w:ind w:firstLine="100"/>
        <w:rPr>
          <w:i w:val="0"/>
        </w:rPr>
      </w:pPr>
      <w:r w:rsidDel="00000000" w:rsidR="00000000" w:rsidRPr="00000000">
        <w:rPr>
          <w:i w:val="0"/>
          <w:rtl w:val="0"/>
        </w:rPr>
        <w:t xml:space="preserve">ÔNG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10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(Trường hợp bên cho thuê là cá nhân cho thuê)</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2"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CMND số: …………….Ngày cấp: …………….Nơi cấp:………………………………..</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Chỗ ở hiện tại:……………………………………………………………………………..</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thoại:…………………………………………………………………………………</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chủ sở hữu và sử dụng hợp pháp của căn nhà cho thuê nêu tại Điều 1 hợp đồng này.</w:t>
      </w:r>
    </w:p>
    <w:p w:rsidR="00000000" w:rsidDel="00000000" w:rsidP="00000000" w:rsidRDefault="00000000" w:rsidRPr="00000000" w14:paraId="00000018">
      <w:pPr>
        <w:pStyle w:val="Heading1"/>
        <w:spacing w:before="144" w:lineRule="auto"/>
        <w:ind w:firstLine="100"/>
        <w:rPr/>
      </w:pPr>
      <w:r w:rsidDel="00000000" w:rsidR="00000000" w:rsidRPr="00000000">
        <w:rPr>
          <w:rtl w:val="0"/>
        </w:rPr>
        <w:t xml:space="preserve">BÊN THUÊ (Gọi tắt là bên B).</w:t>
      </w:r>
    </w:p>
    <w:p w:rsidR="00000000" w:rsidDel="00000000" w:rsidP="00000000" w:rsidRDefault="00000000" w:rsidRPr="00000000" w14:paraId="00000019">
      <w:pPr>
        <w:spacing w:before="137" w:lineRule="auto"/>
        <w:ind w:left="100" w:firstLine="0"/>
        <w:rPr>
          <w:b w:val="1"/>
          <w:sz w:val="24"/>
          <w:szCs w:val="24"/>
        </w:rPr>
      </w:pPr>
      <w:r w:rsidDel="00000000" w:rsidR="00000000" w:rsidRPr="00000000">
        <w:rPr>
          <w:b w:val="1"/>
          <w:sz w:val="24"/>
          <w:szCs w:val="24"/>
          <w:rtl w:val="0"/>
        </w:rPr>
        <w:t xml:space="preserve">ÔNG: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4"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CMND số: …………….Ngày cấp: …………….Nơi cấp:………………………………..</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Chỗ ở hiện tại:……………………………………………………………………………..</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thoại:…………………………………………………………………………………</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Hoặc:</w:t>
      </w:r>
    </w:p>
    <w:p w:rsidR="00000000" w:rsidDel="00000000" w:rsidP="00000000" w:rsidRDefault="00000000" w:rsidRPr="00000000" w14:paraId="0000001F">
      <w:pPr>
        <w:pStyle w:val="Heading1"/>
        <w:spacing w:before="141" w:lineRule="auto"/>
        <w:ind w:firstLine="100"/>
        <w:rPr/>
      </w:pPr>
      <w:r w:rsidDel="00000000" w:rsidR="00000000" w:rsidRPr="00000000">
        <w:rPr>
          <w:rtl w:val="0"/>
        </w:rPr>
        <w:t xml:space="preserve">CÔNG TY </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100" w:right="0" w:firstLine="0"/>
        <w:jc w:val="left"/>
        <w:rPr/>
        <w:sectPr>
          <w:pgSz w:h="15840" w:w="12240"/>
          <w:pgMar w:bottom="280" w:top="1360" w:left="1340" w:right="1320" w:header="720" w:footer="720"/>
          <w:pgNumType w:start="1"/>
          <w:cols w:equalWidth="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Địa chỉ trụ sở chính:…………………………………………..</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Giấy chứng nhận đăng ký doanh nghiệp số:……………………………………………..</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Điện thoại: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Đại diện: …………………………………Chức vụ:…………………………..</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25">
      <w:pPr>
        <w:pStyle w:val="Heading2"/>
        <w:ind w:firstLine="100"/>
        <w:rPr/>
      </w:pPr>
      <w:r w:rsidDel="00000000" w:rsidR="00000000" w:rsidRPr="00000000">
        <w:rPr>
          <w:rtl w:val="0"/>
        </w:rPr>
        <w:t xml:space="preserve">Hai bên cùng thỏa thuận ký kết hợp đồng thuê nhà với những nội dung sau:</w:t>
      </w:r>
    </w:p>
    <w:p w:rsidR="00000000" w:rsidDel="00000000" w:rsidP="00000000" w:rsidRDefault="00000000" w:rsidRPr="00000000" w14:paraId="00000026">
      <w:pPr>
        <w:spacing w:before="137" w:lineRule="auto"/>
        <w:ind w:left="100" w:firstLine="0"/>
        <w:rPr>
          <w:b w:val="1"/>
          <w:sz w:val="24"/>
          <w:szCs w:val="24"/>
        </w:rPr>
      </w:pPr>
      <w:r w:rsidDel="00000000" w:rsidR="00000000" w:rsidRPr="00000000">
        <w:rPr>
          <w:b w:val="1"/>
          <w:sz w:val="24"/>
          <w:szCs w:val="24"/>
          <w:rtl w:val="0"/>
        </w:rPr>
        <w:t xml:space="preserve">ĐIỀU 1: NỘI DUNG HỢP ĐỒNG</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1"/>
          <w:tab w:val="left" w:pos="7298"/>
        </w:tabs>
        <w:spacing w:after="0" w:before="135" w:line="240" w:lineRule="auto"/>
        <w:ind w:left="46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đồng ý cho thuê và bên B đồng ý thuê ..… của căn nhà số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 Giấy chứng nhận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quyền sở hữu nhà ở và quyền sử dụng đất số</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Ủy ban nhân dân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cấp ngày …/…./ ….</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1"/>
        </w:tabs>
        <w:spacing w:after="0" w:before="137" w:line="360" w:lineRule="auto"/>
        <w:ind w:left="460"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Diện tích là: …...gồm: toàn bộ diện tích tầng … của căn nhà và không gian phía trước căn nhà. Bên B được quyền sử dụng phần hành lang, lề đường, khu vực phía trước của căn nhà.</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Mục đích thuê:</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43"/>
          <w:tab w:val="left" w:pos="3895"/>
        </w:tabs>
        <w:spacing w:after="0" w:before="139" w:line="240" w:lineRule="auto"/>
        <w:ind w:left="242" w:right="0" w:hanging="14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Làm trụ sở công ty do Ông/ Bà</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người đại diện theo pháp luật;</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40"/>
        </w:tabs>
        <w:spacing w:after="0" w:before="137" w:line="240" w:lineRule="auto"/>
        <w:ind w:left="239" w:right="0" w:hanging="1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Kinh doanh, buôn bán các mặt hàng công ty sản xuất, kinh doanh.</w:t>
      </w:r>
    </w:p>
    <w:p w:rsidR="00000000" w:rsidDel="00000000" w:rsidP="00000000" w:rsidRDefault="00000000" w:rsidRPr="00000000" w14:paraId="0000002C">
      <w:pPr>
        <w:pStyle w:val="Heading1"/>
        <w:spacing w:before="144" w:lineRule="auto"/>
        <w:ind w:firstLine="100"/>
        <w:rPr/>
      </w:pPr>
      <w:r w:rsidDel="00000000" w:rsidR="00000000" w:rsidRPr="00000000">
        <w:rPr>
          <w:rtl w:val="0"/>
        </w:rPr>
        <w:t xml:space="preserve">ĐIỀU 2: THỜI HẠN CHO THUÊ NHÀ</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 w:val="left" w:pos="461"/>
        </w:tabs>
        <w:spacing w:after="0" w:before="132" w:line="240" w:lineRule="auto"/>
        <w:ind w:left="46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hạn cho thuê nhà nêu tại Điều 1 của hợp đồng được tính đến ngày….. tháng …. năm</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before="137" w:line="362" w:lineRule="auto"/>
        <w:ind w:left="460"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Hết thời hạn thuê nêu trên, nếu hai bên có nhu cầu và mong muốn tiếp tục thực hiện hợp đồng thì hai bên sẽ cùng nhau thỏa thuận ký kết hợp đồng mới hoặc gia hạn hợp đồng này.</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hết hạn hợp đồng mà hai bên không tiếp tục ký kết hợp đồng mới thì bên B phải trả lại nhà cho bên A ngay khi chấm dứt hợp đồng thuê nhà. Bên B có thời hạn 30 ngày để dọn dẹp, vận chuyển tài sản, trang thiết bị của mình và phải trả lại nhà cho bên A.</w:t>
      </w:r>
    </w:p>
    <w:p w:rsidR="00000000" w:rsidDel="00000000" w:rsidP="00000000" w:rsidRDefault="00000000" w:rsidRPr="00000000" w14:paraId="00000031">
      <w:pPr>
        <w:pStyle w:val="Heading1"/>
        <w:spacing w:before="1" w:lineRule="auto"/>
        <w:ind w:firstLine="100"/>
        <w:rPr/>
      </w:pPr>
      <w:r w:rsidDel="00000000" w:rsidR="00000000" w:rsidRPr="00000000">
        <w:rPr>
          <w:rtl w:val="0"/>
        </w:rPr>
        <w:t xml:space="preserve">ĐIỀU 3: GIÁ THUÊ NHÀ VÀ PHƯƠNG THỨC THANH TOÁN</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132" w:line="240" w:lineRule="auto"/>
        <w:ind w:left="46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 thuê nhà tại Điều 1 của hợp đồng này như sau:</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8284"/>
        </w:tabs>
        <w:spacing w:after="0" w:before="140" w:line="240" w:lineRule="auto"/>
        <w:ind w:left="359" w:right="0" w:hanging="2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 thuê hàng tháng là ….. đ/01 tháng (Bằng chữ:</w:t>
        <w:tab/>
        <w:t xml:space="preserve">).</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136" w:line="362"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 thuê trên được giữ ổn định trong suốt thời gian thuê; nếu có thay đổi các bên sẽ thống nhất bằng một văn bản khác.</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0" w:line="271" w:lineRule="auto"/>
        <w:ind w:left="46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Phương thức thanh toán: Tiền thuê nhà được thanh toán tháng một lần.</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1"/>
        </w:tabs>
        <w:spacing w:after="0" w:before="140" w:line="360" w:lineRule="auto"/>
        <w:ind w:left="46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Tất cả các khoản thuế có liên quan đến nhà thuê trong thời hạn thuê theo Hợp đồng sẽ do bên B trả. Giá thuê nhà chưa bao gồm các chi phí sử dụng như: tiền điện, nước, điện thoại, internet, vv…các chi phí này sẽ được bên B (bên thuê) trả riêng, theo mức tiêu thụ thực tế.</w:t>
      </w:r>
    </w:p>
    <w:p w:rsidR="00000000" w:rsidDel="00000000" w:rsidP="00000000" w:rsidRDefault="00000000" w:rsidRPr="00000000" w14:paraId="00000037">
      <w:pPr>
        <w:spacing w:line="360" w:lineRule="auto"/>
        <w:jc w:val="both"/>
        <w:rPr>
          <w:sz w:val="24"/>
          <w:szCs w:val="24"/>
        </w:rPr>
        <w:sectPr>
          <w:type w:val="nextPage"/>
          <w:pgSz w:h="15840" w:w="12240"/>
          <w:pgMar w:bottom="280" w:top="1360" w:left="1340" w:right="1320" w:header="720" w:footer="720"/>
          <w:cols w:equalWidth="0"/>
        </w:sectPr>
      </w:pPr>
      <w:r w:rsidDel="00000000" w:rsidR="00000000" w:rsidRPr="00000000">
        <w:rPr>
          <w:rtl w:val="0"/>
        </w:rPr>
      </w:r>
    </w:p>
    <w:p w:rsidR="00000000" w:rsidDel="00000000" w:rsidP="00000000" w:rsidRDefault="00000000" w:rsidRPr="00000000" w14:paraId="00000038">
      <w:pPr>
        <w:pStyle w:val="Heading1"/>
        <w:spacing w:before="79" w:lineRule="auto"/>
        <w:ind w:firstLine="100"/>
        <w:jc w:val="both"/>
        <w:rPr/>
      </w:pPr>
      <w:r w:rsidDel="00000000" w:rsidR="00000000" w:rsidRPr="00000000">
        <w:rPr>
          <w:rtl w:val="0"/>
        </w:rPr>
        <w:t xml:space="preserve">ĐIỀU 4: NGHĨA VỤ VÀ QUYỀN LỢI CỦA BÊN A.</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137" w:line="240" w:lineRule="auto"/>
        <w:ind w:left="460" w:right="0" w:hanging="36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Nghĩa vụ của bên A:</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40"/>
        </w:tabs>
        <w:spacing w:after="0" w:before="134" w:line="240" w:lineRule="auto"/>
        <w:ind w:left="239" w:right="0" w:hanging="1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đảm bảo căn nhà tại Điều 1 của hợp đồng này thuộc quyền sở hữu hợp pháp của bên A;</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89"/>
        </w:tabs>
        <w:spacing w:after="0" w:before="137" w:line="360" w:lineRule="auto"/>
        <w:ind w:left="10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cam kết bảo đảm quyền sử dụng trọn vẹn hợp pháp và tạo mọi điều kiện thuận lợi để bên B sử dụng mặt bằng hiệu quả;</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7"/>
        </w:tabs>
        <w:spacing w:after="0" w:before="0" w:line="360" w:lineRule="auto"/>
        <w:ind w:left="10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000000" w:rsidDel="00000000" w:rsidP="00000000" w:rsidRDefault="00000000" w:rsidRPr="00000000" w14:paraId="0000003D">
      <w:pPr>
        <w:pStyle w:val="Heading1"/>
        <w:numPr>
          <w:ilvl w:val="0"/>
          <w:numId w:val="2"/>
        </w:numPr>
        <w:tabs>
          <w:tab w:val="left" w:pos="461"/>
        </w:tabs>
        <w:spacing w:before="6" w:lineRule="auto"/>
        <w:ind w:left="460" w:hanging="361"/>
        <w:jc w:val="both"/>
        <w:rPr/>
      </w:pPr>
      <w:r w:rsidDel="00000000" w:rsidR="00000000" w:rsidRPr="00000000">
        <w:rPr>
          <w:rtl w:val="0"/>
        </w:rPr>
        <w:t xml:space="preserve">Bên A có các quyền sau đây:</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3"/>
          <w:tab w:val="left" w:pos="444"/>
        </w:tabs>
        <w:spacing w:after="0" w:before="133" w:line="360" w:lineRule="auto"/>
        <w:ind w:left="100" w:right="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quyền yêu cầu chấm dứt hợp đồng khi bên B sử dụng nhà không đúng mục đích, buôn bán, hàng quốc cấm và bị cơ quan nhà nước có thẩm quyền tước giấy phép kinh doanh.</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19"/>
          <w:tab w:val="left" w:pos="420"/>
        </w:tabs>
        <w:spacing w:after="0" w:before="0" w:line="240" w:lineRule="auto"/>
        <w:ind w:left="419" w:right="0" w:hanging="3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quyền yêu cầu bên B thanh toán đúng hạn.</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45"/>
          <w:tab w:val="left" w:pos="447"/>
        </w:tabs>
        <w:spacing w:after="0" w:before="139" w:line="360" w:lineRule="auto"/>
        <w:ind w:left="100" w:right="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Yêu cầu bên B trả lại nhà khi hết thời hạn cho thuê theo Hợp đồng này theo quy định tại Khoản 3 Điều 2 Hợp đồng này.</w:t>
      </w:r>
    </w:p>
    <w:p w:rsidR="00000000" w:rsidDel="00000000" w:rsidP="00000000" w:rsidRDefault="00000000" w:rsidRPr="00000000" w14:paraId="00000041">
      <w:pPr>
        <w:pStyle w:val="Heading1"/>
        <w:spacing w:before="5" w:lineRule="auto"/>
        <w:ind w:firstLine="100"/>
        <w:rPr/>
      </w:pPr>
      <w:r w:rsidDel="00000000" w:rsidR="00000000" w:rsidRPr="00000000">
        <w:rPr>
          <w:rtl w:val="0"/>
        </w:rPr>
        <w:t xml:space="preserve">ĐIỀU 5: NGHĨA VỤ VÀ QUYỀN CỦA BÊN B.</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137" w:line="240" w:lineRule="auto"/>
        <w:ind w:left="460" w:right="0" w:hanging="36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Nghĩa vụ của bên B:</w:t>
      </w:r>
    </w:p>
    <w:p w:rsidR="00000000" w:rsidDel="00000000" w:rsidP="00000000" w:rsidRDefault="00000000" w:rsidRPr="00000000" w14:paraId="0000004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135" w:line="240" w:lineRule="auto"/>
        <w:ind w:left="359" w:right="0" w:hanging="2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tự bảo quản trang thiết bị mà bên A bàn giao trong quá trình sử dụng.</w:t>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08"/>
        </w:tabs>
        <w:spacing w:after="0" w:before="136" w:line="360" w:lineRule="auto"/>
        <w:ind w:left="100" w:right="1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bản. Chi phí sửa chữa này do bên B tự bỏ ra và bên A không bồi hoàn lại khi hết thời hạn của hợp đồng</w:t>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1" w:line="240" w:lineRule="auto"/>
        <w:ind w:left="359" w:right="0" w:hanging="2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Trả đủ tiền thuê theo phương thức đã thỏa thuận.</w:t>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84"/>
        </w:tabs>
        <w:spacing w:after="0" w:before="139" w:line="360" w:lineRule="auto"/>
        <w:ind w:left="100" w:right="11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7"/>
        </w:tabs>
        <w:spacing w:after="0" w:before="1" w:line="360" w:lineRule="auto"/>
        <w:ind w:left="100"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000000" w:rsidDel="00000000" w:rsidP="00000000" w:rsidRDefault="00000000" w:rsidRPr="00000000" w14:paraId="00000048">
      <w:pPr>
        <w:spacing w:line="360" w:lineRule="auto"/>
        <w:jc w:val="both"/>
        <w:rPr>
          <w:sz w:val="24"/>
          <w:szCs w:val="24"/>
        </w:rPr>
        <w:sectPr>
          <w:type w:val="nextPage"/>
          <w:pgSz w:h="15840" w:w="12240"/>
          <w:pgMar w:bottom="280" w:top="1360" w:left="1340" w:right="1320" w:header="720" w:footer="720"/>
          <w:cols w:equalWidth="0"/>
        </w:sect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74" w:line="360" w:lineRule="auto"/>
        <w:ind w:left="10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75"/>
        </w:tabs>
        <w:spacing w:after="0" w:before="0" w:line="360" w:lineRule="auto"/>
        <w:ind w:left="10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Trước khi chấm dứt hợp đồng này, bên B phải thanh toán hết tiền điện, nước, điện thoại, thuế kinh doanh… và giao lại nhà đã thuê cho bên A</w:t>
      </w:r>
    </w:p>
    <w:p w:rsidR="00000000" w:rsidDel="00000000" w:rsidP="00000000" w:rsidRDefault="00000000" w:rsidRPr="00000000" w14:paraId="0000004B">
      <w:pPr>
        <w:pStyle w:val="Heading1"/>
        <w:numPr>
          <w:ilvl w:val="0"/>
          <w:numId w:val="1"/>
        </w:numPr>
        <w:tabs>
          <w:tab w:val="left" w:pos="461"/>
        </w:tabs>
        <w:spacing w:before="4" w:lineRule="auto"/>
        <w:ind w:left="460" w:hanging="361"/>
        <w:jc w:val="both"/>
        <w:rPr/>
      </w:pPr>
      <w:r w:rsidDel="00000000" w:rsidR="00000000" w:rsidRPr="00000000">
        <w:rPr>
          <w:rtl w:val="0"/>
        </w:rPr>
        <w:t xml:space="preserve">Bên B có các quyền sau đây:</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40"/>
        </w:tabs>
        <w:spacing w:after="0" w:before="135" w:line="240" w:lineRule="auto"/>
        <w:ind w:left="239" w:right="0" w:hanging="1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Yêu cầu bên A bàn giao nhà đúng như đã thỏa thuận.</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03"/>
        </w:tabs>
        <w:spacing w:after="0" w:before="136" w:line="360" w:lineRule="auto"/>
        <w:ind w:left="100" w:right="1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Lắp đặt các thiết bị, hệ thống dây điện thoại, hệ thống mạng và lắp đặt các thiết bị cần thiết phục vụ cho mục đích kinh doanh.</w:t>
      </w:r>
    </w:p>
    <w:p w:rsidR="00000000" w:rsidDel="00000000" w:rsidP="00000000" w:rsidRDefault="00000000" w:rsidRPr="00000000" w14:paraId="0000004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57"/>
        </w:tabs>
        <w:spacing w:after="0" w:before="1" w:line="360" w:lineRule="auto"/>
        <w:ind w:left="10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sử dụng toàn bộ phần diện tích vỉa hè dùng để xe của nhân viên và khách hàng; không gian mặt tiền để treo biển quảng cáo, … theo quy định của pháp luật.</w:t>
      </w:r>
    </w:p>
    <w:p w:rsidR="00000000" w:rsidDel="00000000" w:rsidP="00000000" w:rsidRDefault="00000000" w:rsidRPr="00000000" w14:paraId="0000004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50"/>
        </w:tabs>
        <w:spacing w:after="0" w:before="0" w:line="360" w:lineRule="auto"/>
        <w:ind w:left="100" w:right="1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quyền sửa chữa cải tạo căn nhà phù hợp với mục đích kinh doanh của bên B (phải có sự đồng ý của Bên A).</w:t>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43"/>
        </w:tabs>
        <w:spacing w:after="0" w:before="0" w:line="360" w:lineRule="auto"/>
        <w:ind w:left="10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quyền chuyển nhượng hợp đồng thuê này hoặc cho người khác thuê lại nếu được sự đồng ý của Bên A</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67"/>
        </w:tabs>
        <w:spacing w:after="0" w:before="0" w:line="360" w:lineRule="auto"/>
        <w:ind w:left="10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phép chuyển nhượng hợp đồng thuê nhà cho người khác cho thuê lại sau khi được sự đồng ý của bên A.</w:t>
      </w:r>
    </w:p>
    <w:p w:rsidR="00000000" w:rsidDel="00000000" w:rsidP="00000000" w:rsidRDefault="00000000" w:rsidRPr="00000000" w14:paraId="00000052">
      <w:pPr>
        <w:pStyle w:val="Heading1"/>
        <w:spacing w:before="5" w:lineRule="auto"/>
        <w:ind w:firstLine="100"/>
        <w:rPr/>
      </w:pPr>
      <w:r w:rsidDel="00000000" w:rsidR="00000000" w:rsidRPr="00000000">
        <w:rPr>
          <w:rtl w:val="0"/>
        </w:rPr>
        <w:t xml:space="preserve">ĐIỀU 6: CHẤM DỨT HỢP ĐỒNG</w:t>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1"/>
        </w:tabs>
        <w:spacing w:after="0" w:before="135" w:line="360" w:lineRule="auto"/>
        <w:ind w:left="460"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quá trình thực hiện hợp đồng, nếu một bên muốn chấm dứt hợp đồng trước thời hạn phải thông báo cho bên kia biết trước ít nhất 60 (sáu mươi) ngày; các bên vẫn phải thực hiện nghĩa vụ của mình đến thời điểm chấm dứt</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vi vi phạm không khắc phục thì bên có quyền lợi bị xâm phạm có quyền đơn phương chấm dứt hợp đồng trước thời hạn. Bên nào có lỗi dẫn đến việc đơn phương chấm dứt hợp đồng thì bên đó phải chịu trách nhiệm bồi thường theo quy định của pháp luật.</w:t>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1"/>
        </w:tabs>
        <w:spacing w:after="0" w:before="1" w:line="360" w:lineRule="auto"/>
        <w:ind w:left="460"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000000" w:rsidDel="00000000" w:rsidP="00000000" w:rsidRDefault="00000000" w:rsidRPr="00000000" w14:paraId="00000056">
      <w:pPr>
        <w:spacing w:line="360" w:lineRule="auto"/>
        <w:jc w:val="both"/>
        <w:rPr>
          <w:sz w:val="24"/>
          <w:szCs w:val="24"/>
        </w:rPr>
        <w:sectPr>
          <w:type w:val="nextPage"/>
          <w:pgSz w:h="15840" w:w="12240"/>
          <w:pgMar w:bottom="280" w:top="1360" w:left="1340" w:right="1320" w:header="720" w:footer="720"/>
          <w:cols w:equalWidth="0"/>
        </w:sectPr>
      </w:pPr>
      <w:r w:rsidDel="00000000" w:rsidR="00000000" w:rsidRPr="00000000">
        <w:rPr>
          <w:rtl w:val="0"/>
        </w:rPr>
      </w:r>
    </w:p>
    <w:p w:rsidR="00000000" w:rsidDel="00000000" w:rsidP="00000000" w:rsidRDefault="00000000" w:rsidRPr="00000000" w14:paraId="00000057">
      <w:pPr>
        <w:pStyle w:val="Heading1"/>
        <w:spacing w:before="79" w:lineRule="auto"/>
        <w:ind w:firstLine="100"/>
        <w:rPr/>
      </w:pPr>
      <w:r w:rsidDel="00000000" w:rsidR="00000000" w:rsidRPr="00000000">
        <w:rPr>
          <w:rtl w:val="0"/>
        </w:rPr>
        <w:t xml:space="preserve">ĐIỀU 7: CHUYỂN TIẾP HỢP ĐỒNG</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61"/>
        </w:tabs>
        <w:spacing w:after="0" w:before="132" w:line="360" w:lineRule="auto"/>
        <w:ind w:left="460" w:right="1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ty do bên B (Ông/ Bà:…)là người đại diện theo pháp luật sẽ mặc nhiên trở thành bên B (bên thuê) của hợp đồng này và các văn bản pháp luật khác liên quan khác.</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Mọi quyền lợi và nghĩa vụ của Ông/ Bà …. theo Hợp đồng này và các văn bản khác có liên quan sẽ được chuyển tiếp cho Công ty do Ông/ Bà….là người đại diện theo pháp luật.</w:t>
      </w:r>
    </w:p>
    <w:p w:rsidR="00000000" w:rsidDel="00000000" w:rsidP="00000000" w:rsidRDefault="00000000" w:rsidRPr="00000000" w14:paraId="0000005B">
      <w:pPr>
        <w:pStyle w:val="Heading1"/>
        <w:spacing w:before="6" w:lineRule="auto"/>
        <w:ind w:firstLine="100"/>
        <w:rPr/>
      </w:pPr>
      <w:r w:rsidDel="00000000" w:rsidR="00000000" w:rsidRPr="00000000">
        <w:rPr>
          <w:rtl w:val="0"/>
        </w:rPr>
        <w:t xml:space="preserve">ĐIỀU 8: ĐIỀU KHOẢN CHUNG</w:t>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134" w:line="360" w:lineRule="auto"/>
        <w:ind w:left="460" w:right="11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 quyết định của Tòa án là quyết định cuối cùng.</w:t>
      </w:r>
    </w:p>
    <w:p w:rsidR="00000000" w:rsidDel="00000000" w:rsidP="00000000" w:rsidRDefault="00000000" w:rsidRPr="00000000" w14:paraId="0000005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1" w:line="360" w:lineRule="auto"/>
        <w:ind w:left="460"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vấn đề chưa được thỏa thuận trong hợp đồng này sẽ được thực hiện theo quy định của pháp luật.</w:t>
      </w:r>
    </w:p>
    <w:p w:rsidR="00000000" w:rsidDel="00000000" w:rsidP="00000000" w:rsidRDefault="00000000" w:rsidRPr="00000000" w14:paraId="0000005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bên đã hiểu rõ quyền, nghĩa vụ, lợi ích hợp pháp của mình, hậu quả pháp lý của việc giao kết hợp đồng và đã ký tên dưới đây để làm bằng chứng.</w:t>
      </w:r>
    </w:p>
    <w:p w:rsidR="00000000" w:rsidDel="00000000" w:rsidP="00000000" w:rsidRDefault="00000000" w:rsidRPr="00000000" w14:paraId="0000005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0" w:line="360" w:lineRule="auto"/>
        <w:ind w:left="460"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Mọi sửa đổi, bổ sung bất kỳ điều khoản nào của Hợp đồng này sẽ được các bên thống nhất thỏa thuận bằng Phụ lục Hợp đồng giữa các bên.</w:t>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0" w:line="240" w:lineRule="auto"/>
        <w:ind w:left="460"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này có hiệu lực kể từ ngày ký.</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61"/>
        </w:tabs>
        <w:spacing w:after="0" w:before="137" w:line="360" w:lineRule="auto"/>
        <w:ind w:left="460" w:right="1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này gồm 08 (tám) Điều, với 06 (sáu) trang và được lập thành 04 bản có giá trị pháp lý như nhau; bên A giữ 02 bản; bên B giữ 02 bản.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8169.000000000001" w:type="dxa"/>
        <w:jc w:val="left"/>
        <w:tblInd w:w="1083.0" w:type="dxa"/>
        <w:tblLayout w:type="fixed"/>
        <w:tblLook w:val="0000"/>
      </w:tblPr>
      <w:tblGrid>
        <w:gridCol w:w="4393"/>
        <w:gridCol w:w="3776"/>
        <w:tblGridChange w:id="0">
          <w:tblGrid>
            <w:gridCol w:w="4393"/>
            <w:gridCol w:w="3776"/>
          </w:tblGrid>
        </w:tblGridChange>
      </w:tblGrid>
      <w:tr>
        <w:trPr>
          <w:trHeight w:val="265" w:hRule="atLeast"/>
        </w:trPr>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CHO THUÊ (BÊN A)</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4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BÊN THUÊ (BÊN B)</w:t>
            </w:r>
          </w:p>
        </w:tc>
      </w:tr>
    </w:tbl>
    <w:p w:rsidR="00000000" w:rsidDel="00000000" w:rsidP="00000000" w:rsidRDefault="00000000" w:rsidRPr="00000000" w14:paraId="00000065">
      <w:pPr>
        <w:rPr/>
      </w:pPr>
      <w:bookmarkStart w:colFirst="0" w:colLast="0" w:name="_heading=h.gjdgxs" w:id="0"/>
      <w:bookmarkEnd w:id="0"/>
      <w:r w:rsidDel="00000000" w:rsidR="00000000" w:rsidRPr="00000000">
        <w:rPr>
          <w:rtl w:val="0"/>
        </w:rPr>
      </w:r>
    </w:p>
    <w:sectPr>
      <w:type w:val="nextPage"/>
      <w:pgSz w:h="15840" w:w="12240"/>
      <w:pgMar w:bottom="280" w:top="1360" w:left="1340" w:right="13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rFonts w:ascii="Times New Roman" w:cs="Times New Roman" w:eastAsia="Times New Roman" w:hAnsi="Times New Roman"/>
        <w:b w:val="1"/>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2">
    <w:lvl w:ilvl="0">
      <w:start w:val="1"/>
      <w:numFmt w:val="decimal"/>
      <w:lvlText w:val="%1."/>
      <w:lvlJc w:val="left"/>
      <w:pPr>
        <w:ind w:left="460" w:hanging="360"/>
      </w:pPr>
      <w:rPr>
        <w:rFonts w:ascii="Times New Roman" w:cs="Times New Roman" w:eastAsia="Times New Roman" w:hAnsi="Times New Roman"/>
        <w:b w:val="1"/>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3">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4">
    <w:lvl w:ilvl="0">
      <w:start w:val="1"/>
      <w:numFmt w:val="bullet"/>
      <w:lvlText w:val="-"/>
      <w:lvlJc w:val="left"/>
      <w:pPr>
        <w:ind w:left="460" w:hanging="142"/>
      </w:pPr>
      <w:rPr>
        <w:rFonts w:ascii="Times New Roman" w:cs="Times New Roman" w:eastAsia="Times New Roman" w:hAnsi="Times New Roman"/>
        <w:sz w:val="24"/>
        <w:szCs w:val="24"/>
      </w:rPr>
    </w:lvl>
    <w:lvl w:ilvl="1">
      <w:start w:val="1"/>
      <w:numFmt w:val="bullet"/>
      <w:lvlText w:val="•"/>
      <w:lvlJc w:val="left"/>
      <w:pPr>
        <w:ind w:left="1372" w:hanging="142.00000000000023"/>
      </w:pPr>
      <w:rPr/>
    </w:lvl>
    <w:lvl w:ilvl="2">
      <w:start w:val="1"/>
      <w:numFmt w:val="bullet"/>
      <w:lvlText w:val="•"/>
      <w:lvlJc w:val="left"/>
      <w:pPr>
        <w:ind w:left="2284" w:hanging="142"/>
      </w:pPr>
      <w:rPr/>
    </w:lvl>
    <w:lvl w:ilvl="3">
      <w:start w:val="1"/>
      <w:numFmt w:val="bullet"/>
      <w:lvlText w:val="•"/>
      <w:lvlJc w:val="left"/>
      <w:pPr>
        <w:ind w:left="3196" w:hanging="141.99999999999955"/>
      </w:pPr>
      <w:rPr/>
    </w:lvl>
    <w:lvl w:ilvl="4">
      <w:start w:val="1"/>
      <w:numFmt w:val="bullet"/>
      <w:lvlText w:val="•"/>
      <w:lvlJc w:val="left"/>
      <w:pPr>
        <w:ind w:left="4108" w:hanging="142"/>
      </w:pPr>
      <w:rPr/>
    </w:lvl>
    <w:lvl w:ilvl="5">
      <w:start w:val="1"/>
      <w:numFmt w:val="bullet"/>
      <w:lvlText w:val="•"/>
      <w:lvlJc w:val="left"/>
      <w:pPr>
        <w:ind w:left="5020" w:hanging="142"/>
      </w:pPr>
      <w:rPr/>
    </w:lvl>
    <w:lvl w:ilvl="6">
      <w:start w:val="1"/>
      <w:numFmt w:val="bullet"/>
      <w:lvlText w:val="•"/>
      <w:lvlJc w:val="left"/>
      <w:pPr>
        <w:ind w:left="5932" w:hanging="142"/>
      </w:pPr>
      <w:rPr/>
    </w:lvl>
    <w:lvl w:ilvl="7">
      <w:start w:val="1"/>
      <w:numFmt w:val="bullet"/>
      <w:lvlText w:val="•"/>
      <w:lvlJc w:val="left"/>
      <w:pPr>
        <w:ind w:left="6844" w:hanging="142.0000000000009"/>
      </w:pPr>
      <w:rPr/>
    </w:lvl>
    <w:lvl w:ilvl="8">
      <w:start w:val="1"/>
      <w:numFmt w:val="bullet"/>
      <w:lvlText w:val="•"/>
      <w:lvlJc w:val="left"/>
      <w:pPr>
        <w:ind w:left="7756" w:hanging="142"/>
      </w:pPr>
      <w:rPr/>
    </w:lvl>
  </w:abstractNum>
  <w:abstractNum w:abstractNumId="5">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6">
    <w:lvl w:ilvl="0">
      <w:start w:val="1"/>
      <w:numFmt w:val="bullet"/>
      <w:lvlText w:val="–"/>
      <w:lvlJc w:val="left"/>
      <w:pPr>
        <w:ind w:left="700" w:hanging="600"/>
      </w:pPr>
      <w:rPr>
        <w:rFonts w:ascii="Times New Roman" w:cs="Times New Roman" w:eastAsia="Times New Roman" w:hAnsi="Times New Roman"/>
        <w:sz w:val="24"/>
        <w:szCs w:val="24"/>
      </w:rPr>
    </w:lvl>
    <w:lvl w:ilvl="1">
      <w:start w:val="1"/>
      <w:numFmt w:val="bullet"/>
      <w:lvlText w:val="•"/>
      <w:lvlJc w:val="left"/>
      <w:pPr>
        <w:ind w:left="1588" w:hanging="599.9999999999999"/>
      </w:pPr>
      <w:rPr/>
    </w:lvl>
    <w:lvl w:ilvl="2">
      <w:start w:val="1"/>
      <w:numFmt w:val="bullet"/>
      <w:lvlText w:val="•"/>
      <w:lvlJc w:val="left"/>
      <w:pPr>
        <w:ind w:left="2476" w:hanging="600"/>
      </w:pPr>
      <w:rPr/>
    </w:lvl>
    <w:lvl w:ilvl="3">
      <w:start w:val="1"/>
      <w:numFmt w:val="bullet"/>
      <w:lvlText w:val="•"/>
      <w:lvlJc w:val="left"/>
      <w:pPr>
        <w:ind w:left="3364" w:hanging="600"/>
      </w:pPr>
      <w:rPr/>
    </w:lvl>
    <w:lvl w:ilvl="4">
      <w:start w:val="1"/>
      <w:numFmt w:val="bullet"/>
      <w:lvlText w:val="•"/>
      <w:lvlJc w:val="left"/>
      <w:pPr>
        <w:ind w:left="4252" w:hanging="600"/>
      </w:pPr>
      <w:rPr/>
    </w:lvl>
    <w:lvl w:ilvl="5">
      <w:start w:val="1"/>
      <w:numFmt w:val="bullet"/>
      <w:lvlText w:val="•"/>
      <w:lvlJc w:val="left"/>
      <w:pPr>
        <w:ind w:left="5140" w:hanging="600"/>
      </w:pPr>
      <w:rPr/>
    </w:lvl>
    <w:lvl w:ilvl="6">
      <w:start w:val="1"/>
      <w:numFmt w:val="bullet"/>
      <w:lvlText w:val="•"/>
      <w:lvlJc w:val="left"/>
      <w:pPr>
        <w:ind w:left="6028" w:hanging="600"/>
      </w:pPr>
      <w:rPr/>
    </w:lvl>
    <w:lvl w:ilvl="7">
      <w:start w:val="1"/>
      <w:numFmt w:val="bullet"/>
      <w:lvlText w:val="•"/>
      <w:lvlJc w:val="left"/>
      <w:pPr>
        <w:ind w:left="6916" w:hanging="600"/>
      </w:pPr>
      <w:rPr/>
    </w:lvl>
    <w:lvl w:ilvl="8">
      <w:start w:val="1"/>
      <w:numFmt w:val="bullet"/>
      <w:lvlText w:val="•"/>
      <w:lvlJc w:val="left"/>
      <w:pPr>
        <w:ind w:left="7804" w:hanging="600"/>
      </w:pPr>
      <w:rPr/>
    </w:lvl>
  </w:abstractNum>
  <w:abstractNum w:abstractNumId="7">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8">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abstractNum w:abstractNumId="9">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bullet"/>
      <w:lvlText w:val="•"/>
      <w:lvlJc w:val="left"/>
      <w:pPr>
        <w:ind w:left="1372" w:hanging="360.0000000000001"/>
      </w:pPr>
      <w:rPr/>
    </w:lvl>
    <w:lvl w:ilvl="2">
      <w:start w:val="1"/>
      <w:numFmt w:val="bullet"/>
      <w:lvlText w:val="•"/>
      <w:lvlJc w:val="left"/>
      <w:pPr>
        <w:ind w:left="2284" w:hanging="360"/>
      </w:pPr>
      <w:rPr/>
    </w:lvl>
    <w:lvl w:ilvl="3">
      <w:start w:val="1"/>
      <w:numFmt w:val="bullet"/>
      <w:lvlText w:val="•"/>
      <w:lvlJc w:val="left"/>
      <w:pPr>
        <w:ind w:left="3196" w:hanging="360"/>
      </w:pPr>
      <w:rPr/>
    </w:lvl>
    <w:lvl w:ilvl="4">
      <w:start w:val="1"/>
      <w:numFmt w:val="bullet"/>
      <w:lvlText w:val="•"/>
      <w:lvlJc w:val="left"/>
      <w:pPr>
        <w:ind w:left="4108" w:hanging="360"/>
      </w:pPr>
      <w:rPr/>
    </w:lvl>
    <w:lvl w:ilvl="5">
      <w:start w:val="1"/>
      <w:numFmt w:val="bullet"/>
      <w:lvlText w:val="•"/>
      <w:lvlJc w:val="left"/>
      <w:pPr>
        <w:ind w:left="5020" w:hanging="360"/>
      </w:pPr>
      <w:rPr/>
    </w:lvl>
    <w:lvl w:ilvl="6">
      <w:start w:val="1"/>
      <w:numFmt w:val="bullet"/>
      <w:lvlText w:val="•"/>
      <w:lvlJc w:val="left"/>
      <w:pPr>
        <w:ind w:left="5932" w:hanging="360"/>
      </w:pPr>
      <w:rPr/>
    </w:lvl>
    <w:lvl w:ilvl="7">
      <w:start w:val="1"/>
      <w:numFmt w:val="bullet"/>
      <w:lvlText w:val="•"/>
      <w:lvlJc w:val="left"/>
      <w:pPr>
        <w:ind w:left="6844" w:hanging="360"/>
      </w:pPr>
      <w:rPr/>
    </w:lvl>
    <w:lvl w:ilvl="8">
      <w:start w:val="1"/>
      <w:numFmt w:val="bullet"/>
      <w:lvlText w:val="•"/>
      <w:lvlJc w:val="left"/>
      <w:pPr>
        <w:ind w:left="77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37" w:lineRule="auto"/>
      <w:ind w:left="100"/>
    </w:pPr>
    <w:rPr>
      <w:b w:val="1"/>
      <w:sz w:val="24"/>
      <w:szCs w:val="24"/>
    </w:rPr>
  </w:style>
  <w:style w:type="paragraph" w:styleId="Heading2">
    <w:name w:val="heading 2"/>
    <w:basedOn w:val="Normal"/>
    <w:next w:val="Normal"/>
    <w:pPr>
      <w:spacing w:before="144" w:lineRule="auto"/>
      <w:ind w:left="100"/>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val="vi"/>
    </w:rPr>
  </w:style>
  <w:style w:type="paragraph" w:styleId="Heading1">
    <w:name w:val="heading 1"/>
    <w:basedOn w:val="Normal"/>
    <w:uiPriority w:val="1"/>
    <w:qFormat w:val="1"/>
    <w:pPr>
      <w:spacing w:before="137"/>
      <w:ind w:left="100"/>
      <w:outlineLvl w:val="0"/>
    </w:pPr>
    <w:rPr>
      <w:b w:val="1"/>
      <w:bCs w:val="1"/>
      <w:sz w:val="24"/>
      <w:szCs w:val="24"/>
    </w:rPr>
  </w:style>
  <w:style w:type="paragraph" w:styleId="Heading2">
    <w:name w:val="heading 2"/>
    <w:basedOn w:val="Normal"/>
    <w:uiPriority w:val="1"/>
    <w:qFormat w:val="1"/>
    <w:pPr>
      <w:spacing w:before="144"/>
      <w:ind w:left="100"/>
      <w:outlineLvl w:val="1"/>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sz w:val="24"/>
      <w:szCs w:val="24"/>
    </w:rPr>
  </w:style>
  <w:style w:type="paragraph" w:styleId="ListParagraph">
    <w:name w:val="List Paragraph"/>
    <w:basedOn w:val="Normal"/>
    <w:uiPriority w:val="1"/>
    <w:qFormat w:val="1"/>
    <w:pPr>
      <w:ind w:left="460" w:hanging="360"/>
      <w:jc w:val="both"/>
    </w:pPr>
  </w:style>
  <w:style w:type="paragraph" w:styleId="TableParagraph" w:customStyle="1">
    <w:name w:val="Table Paragraph"/>
    <w:basedOn w:val="Normal"/>
    <w:uiPriority w:val="1"/>
    <w:qFormat w:val="1"/>
    <w:pPr>
      <w:spacing w:line="246" w:lineRule="exact"/>
      <w:ind w:left="2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wmyNHTQLatxbIZBRrHhqg2b7w==">AMUW2mU5umcHyEPdId74p4BgEXljx1yNCnpeaE8SmYvN7J+8ysd4inyslFoyoxfA50gLc3bs/hcv90Ir9+yJvF3/ydXLDo6Z3jYOL02pfJ/k9hlX7Ch2jmiwOt3xi2w0aGm7yWCov4HR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2020-08-11T03:02:00Z</dcterms:created>
  <dc:creator>Trinh Luong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Office Word 2007</vt:lpwstr>
  </property>
  <property fmtid="{D5CDD505-2E9C-101B-9397-08002B2CF9AE}" pid="4" name="LastSaved">
    <vt:filetime>2020-08-11T00:00:00Z</vt:filetime>
  </property>
</Properties>
</file>